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E1DA" w14:textId="5BC8FD71" w:rsidR="00C87723" w:rsidRPr="00DC76D2" w:rsidRDefault="00FF3B30" w:rsidP="00DC76D2">
      <w:pPr>
        <w:spacing w:after="0" w:line="240" w:lineRule="auto"/>
        <w:contextualSpacing/>
        <w:rPr>
          <w:rFonts w:ascii="Times New Roman" w:hAnsi="Times New Roman" w:cs="Times New Roman"/>
          <w:b/>
          <w:bCs/>
          <w:sz w:val="28"/>
          <w:szCs w:val="28"/>
          <w:lang w:val="lv-LV"/>
        </w:rPr>
      </w:pPr>
      <w:r w:rsidRPr="00DC76D2">
        <w:rPr>
          <w:rFonts w:ascii="Times New Roman" w:hAnsi="Times New Roman" w:cs="Times New Roman"/>
          <w:b/>
          <w:bCs/>
          <w:sz w:val="28"/>
          <w:szCs w:val="28"/>
          <w:lang w:val="lv-LV"/>
        </w:rPr>
        <w:t>Sievietes vieta: diskurs</w:t>
      </w:r>
      <w:r w:rsidR="00CB765D" w:rsidRPr="00DC76D2">
        <w:rPr>
          <w:rFonts w:ascii="Times New Roman" w:hAnsi="Times New Roman" w:cs="Times New Roman"/>
          <w:b/>
          <w:bCs/>
          <w:sz w:val="28"/>
          <w:szCs w:val="28"/>
          <w:lang w:val="lv-LV"/>
        </w:rPr>
        <w:t>s</w:t>
      </w:r>
      <w:r w:rsidRPr="00DC76D2">
        <w:rPr>
          <w:rFonts w:ascii="Times New Roman" w:hAnsi="Times New Roman" w:cs="Times New Roman"/>
          <w:b/>
          <w:bCs/>
          <w:sz w:val="28"/>
          <w:szCs w:val="28"/>
          <w:lang w:val="lv-LV"/>
        </w:rPr>
        <w:t xml:space="preserve"> par sieviešu ordināciju LELB Latvijas ziņu portālos</w:t>
      </w:r>
    </w:p>
    <w:p w14:paraId="004135CF" w14:textId="2336F04B" w:rsidR="00FF3B30" w:rsidRPr="00DC76D2" w:rsidRDefault="00796B62" w:rsidP="00DC76D2">
      <w:pPr>
        <w:spacing w:after="0" w:line="240" w:lineRule="auto"/>
        <w:contextualSpacing/>
        <w:jc w:val="both"/>
        <w:rPr>
          <w:rFonts w:ascii="Times New Roman" w:hAnsi="Times New Roman" w:cs="Times New Roman"/>
          <w:sz w:val="24"/>
          <w:szCs w:val="24"/>
          <w:lang w:val="lv-LV"/>
        </w:rPr>
      </w:pPr>
      <w:r w:rsidRPr="00DC76D2">
        <w:rPr>
          <w:rFonts w:ascii="Times New Roman" w:hAnsi="Times New Roman" w:cs="Times New Roman"/>
          <w:sz w:val="24"/>
          <w:szCs w:val="24"/>
          <w:lang w:val="lv-LV"/>
        </w:rPr>
        <w:t xml:space="preserve">Latvijas Universitātes Teoloģijas fakultātes maģistranti </w:t>
      </w:r>
      <w:r w:rsidR="00FF3B30" w:rsidRPr="00DC76D2">
        <w:rPr>
          <w:rFonts w:ascii="Times New Roman" w:hAnsi="Times New Roman" w:cs="Times New Roman"/>
          <w:sz w:val="24"/>
          <w:szCs w:val="24"/>
          <w:lang w:val="lv-LV"/>
        </w:rPr>
        <w:t>Sofija Anna Kozlova</w:t>
      </w:r>
      <w:r w:rsidRPr="00DC76D2">
        <w:rPr>
          <w:rFonts w:ascii="Times New Roman" w:hAnsi="Times New Roman" w:cs="Times New Roman"/>
          <w:sz w:val="24"/>
          <w:szCs w:val="24"/>
          <w:lang w:val="lv-LV"/>
        </w:rPr>
        <w:t xml:space="preserve"> un </w:t>
      </w:r>
      <w:r w:rsidR="00FF3B30" w:rsidRPr="00DC76D2">
        <w:rPr>
          <w:rFonts w:ascii="Times New Roman" w:hAnsi="Times New Roman" w:cs="Times New Roman"/>
          <w:sz w:val="24"/>
          <w:szCs w:val="24"/>
          <w:lang w:val="lv-LV"/>
        </w:rPr>
        <w:t xml:space="preserve">Emīls </w:t>
      </w:r>
      <w:proofErr w:type="spellStart"/>
      <w:r w:rsidR="00FF3B30" w:rsidRPr="00DC76D2">
        <w:rPr>
          <w:rFonts w:ascii="Times New Roman" w:hAnsi="Times New Roman" w:cs="Times New Roman"/>
          <w:sz w:val="24"/>
          <w:szCs w:val="24"/>
          <w:lang w:val="lv-LV"/>
        </w:rPr>
        <w:t>Zavelis</w:t>
      </w:r>
      <w:proofErr w:type="spellEnd"/>
      <w:r w:rsidR="00DC76D2">
        <w:rPr>
          <w:rFonts w:ascii="Times New Roman" w:hAnsi="Times New Roman" w:cs="Times New Roman"/>
          <w:sz w:val="24"/>
          <w:szCs w:val="24"/>
          <w:lang w:val="lv-LV"/>
        </w:rPr>
        <w:t>, p</w:t>
      </w:r>
      <w:r w:rsidR="00FF3B30" w:rsidRPr="00DC76D2">
        <w:rPr>
          <w:rFonts w:ascii="Times New Roman" w:hAnsi="Times New Roman" w:cs="Times New Roman"/>
          <w:sz w:val="24"/>
          <w:szCs w:val="24"/>
          <w:lang w:val="lv-LV"/>
        </w:rPr>
        <w:t>rojekta</w:t>
      </w:r>
      <w:r w:rsidRPr="00DC76D2">
        <w:rPr>
          <w:rFonts w:ascii="Times New Roman" w:hAnsi="Times New Roman" w:cs="Times New Roman"/>
          <w:sz w:val="24"/>
          <w:szCs w:val="24"/>
          <w:lang w:val="lv-LV"/>
        </w:rPr>
        <w:t xml:space="preserve"> </w:t>
      </w:r>
      <w:r w:rsidR="00FF3B30" w:rsidRPr="00DC76D2">
        <w:rPr>
          <w:rFonts w:ascii="Times New Roman" w:hAnsi="Times New Roman" w:cs="Times New Roman"/>
          <w:sz w:val="24"/>
          <w:szCs w:val="24"/>
          <w:lang w:val="lv-LV"/>
        </w:rPr>
        <w:t>“</w:t>
      </w:r>
      <w:proofErr w:type="spellStart"/>
      <w:r w:rsidRPr="00DC76D2">
        <w:rPr>
          <w:rFonts w:ascii="Times New Roman" w:hAnsi="Times New Roman" w:cs="Times New Roman"/>
          <w:sz w:val="24"/>
          <w:szCs w:val="24"/>
          <w:lang w:val="lv-LV"/>
        </w:rPr>
        <w:t>Neokonservatīvisms</w:t>
      </w:r>
      <w:proofErr w:type="spellEnd"/>
      <w:r w:rsidRPr="00DC76D2">
        <w:rPr>
          <w:rFonts w:ascii="Times New Roman" w:hAnsi="Times New Roman" w:cs="Times New Roman"/>
          <w:sz w:val="24"/>
          <w:szCs w:val="24"/>
          <w:lang w:val="lv-LV"/>
        </w:rPr>
        <w:t xml:space="preserve"> un dzimtes piedzīvošana ikdienā un ticībā: sieviešu (ne)ordinācijas gadījums Latvijas evaņģēliski luteriskajā Baznīcā</w:t>
      </w:r>
      <w:r w:rsidR="00FF3B30" w:rsidRPr="00DC76D2">
        <w:rPr>
          <w:rFonts w:ascii="Times New Roman" w:hAnsi="Times New Roman" w:cs="Times New Roman"/>
          <w:sz w:val="24"/>
          <w:szCs w:val="24"/>
          <w:lang w:val="lv-LV"/>
        </w:rPr>
        <w:t>”</w:t>
      </w:r>
      <w:r w:rsidR="00DC76D2" w:rsidRPr="00DC76D2">
        <w:rPr>
          <w:rStyle w:val="FootnoteReference"/>
          <w:rFonts w:ascii="Times New Roman" w:hAnsi="Times New Roman" w:cs="Times New Roman"/>
          <w:sz w:val="24"/>
          <w:szCs w:val="24"/>
          <w:lang w:val="lv-LV"/>
        </w:rPr>
        <w:footnoteReference w:id="1"/>
      </w:r>
      <w:r w:rsidR="00FF3B30" w:rsidRPr="00DC76D2">
        <w:rPr>
          <w:rFonts w:ascii="Times New Roman" w:hAnsi="Times New Roman" w:cs="Times New Roman"/>
          <w:sz w:val="24"/>
          <w:szCs w:val="24"/>
          <w:lang w:val="lv-LV"/>
        </w:rPr>
        <w:t xml:space="preserve"> zinātniskie asistenti</w:t>
      </w:r>
    </w:p>
    <w:p w14:paraId="7BD6B817" w14:textId="77777777" w:rsidR="00FF3B30" w:rsidRPr="00DC76D2" w:rsidRDefault="00FF3B30" w:rsidP="00FF3B30">
      <w:pPr>
        <w:jc w:val="center"/>
        <w:rPr>
          <w:rFonts w:ascii="Times New Roman" w:hAnsi="Times New Roman" w:cs="Times New Roman"/>
          <w:b/>
          <w:bCs/>
          <w:i/>
          <w:iCs/>
          <w:sz w:val="18"/>
          <w:szCs w:val="18"/>
          <w:lang w:val="lv-LV"/>
        </w:rPr>
      </w:pPr>
    </w:p>
    <w:p w14:paraId="5F5000EB" w14:textId="06759E07" w:rsidR="00C33C3F" w:rsidRPr="00DC76D2" w:rsidRDefault="00FF3B30"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 xml:space="preserve">Pētījumā </w:t>
      </w:r>
      <w:r w:rsidR="00CB765D" w:rsidRPr="00DC76D2">
        <w:rPr>
          <w:rFonts w:ascii="Times New Roman" w:hAnsi="Times New Roman" w:cs="Times New Roman"/>
          <w:lang w:val="lv-LV"/>
        </w:rPr>
        <w:t>s</w:t>
      </w:r>
      <w:r w:rsidRPr="00DC76D2">
        <w:rPr>
          <w:rFonts w:ascii="Times New Roman" w:hAnsi="Times New Roman" w:cs="Times New Roman"/>
          <w:lang w:val="lv-LV"/>
        </w:rPr>
        <w:t xml:space="preserve">ievietes vieta </w:t>
      </w:r>
      <w:r w:rsidR="001F3F58" w:rsidRPr="00DC76D2">
        <w:rPr>
          <w:rFonts w:ascii="Times New Roman" w:hAnsi="Times New Roman" w:cs="Times New Roman"/>
          <w:lang w:val="lv-LV"/>
        </w:rPr>
        <w:t xml:space="preserve">Latvijas </w:t>
      </w:r>
      <w:r w:rsidR="0005212F" w:rsidRPr="00DC76D2">
        <w:rPr>
          <w:rFonts w:ascii="Times New Roman" w:hAnsi="Times New Roman" w:cs="Times New Roman"/>
          <w:lang w:val="lv-LV"/>
        </w:rPr>
        <w:t>e</w:t>
      </w:r>
      <w:r w:rsidR="001F3F58" w:rsidRPr="00DC76D2">
        <w:rPr>
          <w:rFonts w:ascii="Times New Roman" w:hAnsi="Times New Roman" w:cs="Times New Roman"/>
          <w:lang w:val="lv-LV"/>
        </w:rPr>
        <w:t xml:space="preserve">vaņģēliski luteriskajā </w:t>
      </w:r>
      <w:r w:rsidR="0005212F" w:rsidRPr="00DC76D2">
        <w:rPr>
          <w:rFonts w:ascii="Times New Roman" w:hAnsi="Times New Roman" w:cs="Times New Roman"/>
          <w:lang w:val="lv-LV"/>
        </w:rPr>
        <w:t>B</w:t>
      </w:r>
      <w:r w:rsidR="001F3F58" w:rsidRPr="00DC76D2">
        <w:rPr>
          <w:rFonts w:ascii="Times New Roman" w:hAnsi="Times New Roman" w:cs="Times New Roman"/>
          <w:lang w:val="lv-LV"/>
        </w:rPr>
        <w:t>aznīcā</w:t>
      </w:r>
      <w:r w:rsidR="0005212F" w:rsidRPr="00DC76D2">
        <w:rPr>
          <w:rFonts w:ascii="Times New Roman" w:hAnsi="Times New Roman" w:cs="Times New Roman"/>
          <w:lang w:val="lv-LV"/>
        </w:rPr>
        <w:t xml:space="preserve"> (LELB)</w:t>
      </w:r>
      <w:r w:rsidRPr="00DC76D2">
        <w:rPr>
          <w:rFonts w:ascii="Times New Roman" w:hAnsi="Times New Roman" w:cs="Times New Roman"/>
          <w:lang w:val="lv-LV"/>
        </w:rPr>
        <w:t xml:space="preserve"> tika skatīta</w:t>
      </w:r>
      <w:r w:rsidR="00ED1A4B" w:rsidRPr="00DC76D2">
        <w:rPr>
          <w:rFonts w:ascii="Times New Roman" w:hAnsi="Times New Roman" w:cs="Times New Roman"/>
          <w:lang w:val="lv-LV"/>
        </w:rPr>
        <w:t xml:space="preserve"> sieviešu ordinācijas un </w:t>
      </w:r>
      <w:proofErr w:type="spellStart"/>
      <w:r w:rsidR="00ED1A4B" w:rsidRPr="00DC76D2">
        <w:rPr>
          <w:rFonts w:ascii="Times New Roman" w:hAnsi="Times New Roman" w:cs="Times New Roman"/>
          <w:lang w:val="lv-LV"/>
        </w:rPr>
        <w:t>neordinācijas</w:t>
      </w:r>
      <w:proofErr w:type="spellEnd"/>
      <w:r w:rsidR="00ED1A4B" w:rsidRPr="00DC76D2">
        <w:rPr>
          <w:rFonts w:ascii="Times New Roman" w:hAnsi="Times New Roman" w:cs="Times New Roman"/>
          <w:lang w:val="lv-LV"/>
        </w:rPr>
        <w:t xml:space="preserve"> kontekstā</w:t>
      </w:r>
      <w:r w:rsidRPr="00DC76D2">
        <w:rPr>
          <w:rFonts w:ascii="Times New Roman" w:hAnsi="Times New Roman" w:cs="Times New Roman"/>
          <w:lang w:val="lv-LV"/>
        </w:rPr>
        <w:t xml:space="preserve"> no sekulāra lasītāja pozīcijas, proti, analizējot diskursu divos lielākajos Latvijas ziņu portālos </w:t>
      </w:r>
      <w:r w:rsidR="00CB765D" w:rsidRPr="00DC76D2">
        <w:rPr>
          <w:rFonts w:ascii="Times New Roman" w:hAnsi="Times New Roman" w:cs="Times New Roman"/>
          <w:lang w:val="lv-LV"/>
        </w:rPr>
        <w:t xml:space="preserve">– </w:t>
      </w:r>
      <w:r w:rsidRPr="00DC76D2">
        <w:rPr>
          <w:rFonts w:ascii="Times New Roman" w:hAnsi="Times New Roman" w:cs="Times New Roman"/>
          <w:lang w:val="lv-LV"/>
        </w:rPr>
        <w:t>delfi.lv un tvnet.lv. Pētījumā apkopoti dati laika posmā no 2000. līdz 2022. gadam, aptvero</w:t>
      </w:r>
      <w:r w:rsidR="00CB765D" w:rsidRPr="00DC76D2">
        <w:rPr>
          <w:rFonts w:ascii="Times New Roman" w:hAnsi="Times New Roman" w:cs="Times New Roman"/>
          <w:lang w:val="lv-LV"/>
        </w:rPr>
        <w:t>t</w:t>
      </w:r>
      <w:r w:rsidRPr="00DC76D2">
        <w:rPr>
          <w:rFonts w:ascii="Times New Roman" w:hAnsi="Times New Roman" w:cs="Times New Roman"/>
          <w:lang w:val="lv-LV"/>
        </w:rPr>
        <w:t xml:space="preserve"> gandrīz visu pētāmo ziņu portālu </w:t>
      </w:r>
      <w:r w:rsidR="001F3F58" w:rsidRPr="00DC76D2">
        <w:rPr>
          <w:rFonts w:ascii="Times New Roman" w:hAnsi="Times New Roman" w:cs="Times New Roman"/>
          <w:lang w:val="lv-LV"/>
        </w:rPr>
        <w:t>pastāvēšanas laiku un tādējādi piedāvājot visaptverošu šo Latvijas ziņu portālu intereses un iesaistes atspoguļojumu jautājumā par sieviešu ordināciju. Iegūtie dati tika analizēti</w:t>
      </w:r>
      <w:r w:rsidR="0005212F" w:rsidRPr="00DC76D2">
        <w:rPr>
          <w:rFonts w:ascii="Times New Roman" w:hAnsi="Times New Roman" w:cs="Times New Roman"/>
          <w:lang w:val="lv-LV"/>
        </w:rPr>
        <w:t xml:space="preserve"> </w:t>
      </w:r>
      <w:r w:rsidR="001F3F58" w:rsidRPr="00DC76D2">
        <w:rPr>
          <w:rFonts w:ascii="Times New Roman" w:hAnsi="Times New Roman" w:cs="Times New Roman"/>
          <w:lang w:val="lv-LV"/>
        </w:rPr>
        <w:t>vairākā</w:t>
      </w:r>
      <w:r w:rsidR="0005212F" w:rsidRPr="00DC76D2">
        <w:rPr>
          <w:rFonts w:ascii="Times New Roman" w:hAnsi="Times New Roman" w:cs="Times New Roman"/>
          <w:lang w:val="lv-LV"/>
        </w:rPr>
        <w:t>s</w:t>
      </w:r>
      <w:r w:rsidR="001F3F58" w:rsidRPr="00DC76D2">
        <w:rPr>
          <w:rFonts w:ascii="Times New Roman" w:hAnsi="Times New Roman" w:cs="Times New Roman"/>
          <w:lang w:val="lv-LV"/>
        </w:rPr>
        <w:t xml:space="preserve"> kategorijā</w:t>
      </w:r>
      <w:r w:rsidR="0005212F" w:rsidRPr="00DC76D2">
        <w:rPr>
          <w:rFonts w:ascii="Times New Roman" w:hAnsi="Times New Roman" w:cs="Times New Roman"/>
          <w:lang w:val="lv-LV"/>
        </w:rPr>
        <w:t>s</w:t>
      </w:r>
      <w:r w:rsidR="001F3F58" w:rsidRPr="00DC76D2">
        <w:rPr>
          <w:rFonts w:ascii="Times New Roman" w:hAnsi="Times New Roman" w:cs="Times New Roman"/>
          <w:lang w:val="lv-LV"/>
        </w:rPr>
        <w:t>: hronoloģiski, saskaņā ar rakstā pausto attieksmi un klasificējot rakstā izmantotās argumentācijas tipus. Katra pētījuma daļa atklāja negaidītus un tāl</w:t>
      </w:r>
      <w:r w:rsidR="0005212F" w:rsidRPr="00DC76D2">
        <w:rPr>
          <w:rFonts w:ascii="Times New Roman" w:hAnsi="Times New Roman" w:cs="Times New Roman"/>
          <w:lang w:val="lv-LV"/>
        </w:rPr>
        <w:t>ā</w:t>
      </w:r>
      <w:r w:rsidR="001F3F58" w:rsidRPr="00DC76D2">
        <w:rPr>
          <w:rFonts w:ascii="Times New Roman" w:hAnsi="Times New Roman" w:cs="Times New Roman"/>
          <w:lang w:val="lv-LV"/>
        </w:rPr>
        <w:t>kajā projekta “</w:t>
      </w:r>
      <w:proofErr w:type="spellStart"/>
      <w:r w:rsidR="001F3F58" w:rsidRPr="00DC76D2">
        <w:rPr>
          <w:rFonts w:ascii="Times New Roman" w:hAnsi="Times New Roman" w:cs="Times New Roman"/>
          <w:lang w:val="lv-LV"/>
        </w:rPr>
        <w:t>Neokonservatīvisms</w:t>
      </w:r>
      <w:proofErr w:type="spellEnd"/>
      <w:r w:rsidR="001F3F58" w:rsidRPr="00DC76D2">
        <w:rPr>
          <w:rFonts w:ascii="Times New Roman" w:hAnsi="Times New Roman" w:cs="Times New Roman"/>
          <w:lang w:val="lv-LV"/>
        </w:rPr>
        <w:t xml:space="preserve"> un dzimtes piedzīvošana ikdienā un ticībā”</w:t>
      </w:r>
      <w:r w:rsidR="0005212F" w:rsidRPr="00DC76D2">
        <w:rPr>
          <w:rFonts w:ascii="Times New Roman" w:hAnsi="Times New Roman" w:cs="Times New Roman"/>
          <w:lang w:val="lv-LV"/>
        </w:rPr>
        <w:t xml:space="preserve"> norises</w:t>
      </w:r>
      <w:r w:rsidR="001F3F58" w:rsidRPr="00DC76D2">
        <w:rPr>
          <w:rFonts w:ascii="Times New Roman" w:hAnsi="Times New Roman" w:cs="Times New Roman"/>
          <w:lang w:val="lv-LV"/>
        </w:rPr>
        <w:t xml:space="preserve"> gaitā būtiskus secinājumus. </w:t>
      </w:r>
    </w:p>
    <w:p w14:paraId="46282BAD" w14:textId="7D5DE90B" w:rsidR="001F3F58" w:rsidRPr="00DC76D2" w:rsidRDefault="001F3F58"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Pirmkārt, hronoloģiska datu analīze uzrādīja diskursa sadrumstalotību un nevienmērību</w:t>
      </w:r>
      <w:r w:rsidR="00173689" w:rsidRPr="00DC76D2">
        <w:rPr>
          <w:rFonts w:ascii="Times New Roman" w:hAnsi="Times New Roman" w:cs="Times New Roman"/>
          <w:lang w:val="lv-LV"/>
        </w:rPr>
        <w:t xml:space="preserve">, un </w:t>
      </w:r>
      <w:r w:rsidR="007C486F" w:rsidRPr="00DC76D2">
        <w:rPr>
          <w:rFonts w:ascii="Times New Roman" w:hAnsi="Times New Roman" w:cs="Times New Roman"/>
          <w:lang w:val="lv-LV"/>
        </w:rPr>
        <w:t xml:space="preserve">ciešu </w:t>
      </w:r>
      <w:r w:rsidR="00173689" w:rsidRPr="00DC76D2">
        <w:rPr>
          <w:rFonts w:ascii="Times New Roman" w:hAnsi="Times New Roman" w:cs="Times New Roman"/>
          <w:lang w:val="lv-LV"/>
        </w:rPr>
        <w:t>korelāciju ar aktualitātēm</w:t>
      </w:r>
      <w:r w:rsidRPr="00DC76D2">
        <w:rPr>
          <w:rFonts w:ascii="Times New Roman" w:hAnsi="Times New Roman" w:cs="Times New Roman"/>
          <w:lang w:val="lv-LV"/>
        </w:rPr>
        <w:t>. Latvijas ziņu portāliem nav raksturīga noturīga interese par sieviešu ordinācijas jautājumu. Lielākoties publicēto, saistīto rakstu skaits viena gada laikā, bija salīdzinoši neliels (</w:t>
      </w:r>
      <w:r w:rsidR="00CC511B" w:rsidRPr="00DC76D2">
        <w:rPr>
          <w:rFonts w:ascii="Times New Roman" w:hAnsi="Times New Roman" w:cs="Times New Roman"/>
          <w:lang w:val="lv-LV"/>
        </w:rPr>
        <w:t xml:space="preserve">aptuveni </w:t>
      </w:r>
      <w:r w:rsidRPr="00DC76D2">
        <w:rPr>
          <w:rFonts w:ascii="Times New Roman" w:hAnsi="Times New Roman" w:cs="Times New Roman"/>
          <w:lang w:val="lv-LV"/>
        </w:rPr>
        <w:t>2 raksti gadā). Taču būtisks izņēmums ir 2005. gads (5 raksti), kad notika konference, lai atzīmētu 30. gadadienu kopš LELB notikušās pirmās sieviešu ordinācijas, un 2016. gads (17 raksti), ka</w:t>
      </w:r>
      <w:r w:rsidR="00CC511B" w:rsidRPr="00DC76D2">
        <w:rPr>
          <w:rFonts w:ascii="Times New Roman" w:hAnsi="Times New Roman" w:cs="Times New Roman"/>
          <w:lang w:val="lv-LV"/>
        </w:rPr>
        <w:t xml:space="preserve">d </w:t>
      </w:r>
      <w:r w:rsidRPr="00DC76D2">
        <w:rPr>
          <w:rFonts w:ascii="Times New Roman" w:hAnsi="Times New Roman" w:cs="Times New Roman"/>
          <w:lang w:val="lv-LV"/>
        </w:rPr>
        <w:t xml:space="preserve">27. LELB sinode </w:t>
      </w:r>
      <w:r w:rsidR="00C33C3F" w:rsidRPr="00DC76D2">
        <w:rPr>
          <w:rFonts w:ascii="Times New Roman" w:hAnsi="Times New Roman" w:cs="Times New Roman"/>
          <w:lang w:val="lv-LV"/>
        </w:rPr>
        <w:t>veica balsojumu par labu LELB Satversmes grozījumiem un sieviešu ordinācijas aizliegum</w:t>
      </w:r>
      <w:r w:rsidR="00CC511B" w:rsidRPr="00DC76D2">
        <w:rPr>
          <w:rFonts w:ascii="Times New Roman" w:hAnsi="Times New Roman" w:cs="Times New Roman"/>
          <w:lang w:val="lv-LV"/>
        </w:rPr>
        <w:t>am</w:t>
      </w:r>
      <w:r w:rsidR="00C33C3F" w:rsidRPr="00DC76D2">
        <w:rPr>
          <w:rFonts w:ascii="Times New Roman" w:hAnsi="Times New Roman" w:cs="Times New Roman"/>
          <w:lang w:val="lv-LV"/>
        </w:rPr>
        <w:t>. Zīmīgi, ka pat nozīmīgajā un diskursīvi bagātajā 2016. gadā raksti Latvijas sekulārajos ziņu portālos publicēti tikai laikā no maija līdz jūlijam</w:t>
      </w:r>
      <w:r w:rsidR="00173689" w:rsidRPr="00DC76D2">
        <w:rPr>
          <w:rFonts w:ascii="Times New Roman" w:hAnsi="Times New Roman" w:cs="Times New Roman"/>
          <w:lang w:val="lv-LV"/>
        </w:rPr>
        <w:t xml:space="preserve"> (LELB 27. sinodes balsojums notika jūnijā)</w:t>
      </w:r>
      <w:r w:rsidR="00C33C3F" w:rsidRPr="00DC76D2">
        <w:rPr>
          <w:rFonts w:ascii="Times New Roman" w:hAnsi="Times New Roman" w:cs="Times New Roman"/>
          <w:lang w:val="lv-LV"/>
        </w:rPr>
        <w:t xml:space="preserve">, visā pārējā gadā neuzrādot interesi. </w:t>
      </w:r>
    </w:p>
    <w:p w14:paraId="2FCF677C" w14:textId="27B99CBA" w:rsidR="00CC511B" w:rsidRPr="00DC76D2" w:rsidRDefault="00C33C3F"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Otrkārt, plašāk analizējot attieksmi pret dzimti baznīcā sieviešu ordinācijas kontekstā, atklājās, ka sekulārajos Latvijas ziņu portālos diskurss par sieviešu ordināciju lielākoties neiekļauj un nepiemin plašākas pārdomas par sievietes lomu baznīcā vispār, kā arī dzimumu vienlīdzību. Pētītajā rakstu korpusā, kas tika atlasīts par primāro izvirzot sieviešu ordinācijas jautājumu, dzimumu vienlīdzība un dzimumu lomas tika pieminētas daudz retāk nekā pētnieki bija gaidījuši</w:t>
      </w:r>
      <w:r w:rsidR="00CC511B" w:rsidRPr="00DC76D2">
        <w:rPr>
          <w:rFonts w:ascii="Times New Roman" w:hAnsi="Times New Roman" w:cs="Times New Roman"/>
          <w:lang w:val="lv-LV"/>
        </w:rPr>
        <w:t xml:space="preserve"> (attiecīgi – 38 no 66 un 35 no 66 rakstiem)</w:t>
      </w:r>
      <w:r w:rsidRPr="00DC76D2">
        <w:rPr>
          <w:rFonts w:ascii="Times New Roman" w:hAnsi="Times New Roman" w:cs="Times New Roman"/>
          <w:lang w:val="lv-LV"/>
        </w:rPr>
        <w:t xml:space="preserve">. Tas liecina, ka Latvijas sekulārajos ziņu portālos sieviešu ordinācija tiek skatīts kā izolēts jautājums, ārpus plašāka saistījuma baznīcas </w:t>
      </w:r>
      <w:proofErr w:type="spellStart"/>
      <w:r w:rsidRPr="00DC76D2">
        <w:rPr>
          <w:rFonts w:ascii="Times New Roman" w:hAnsi="Times New Roman" w:cs="Times New Roman"/>
          <w:lang w:val="lv-LV"/>
        </w:rPr>
        <w:t>dzimumpolitikas</w:t>
      </w:r>
      <w:proofErr w:type="spellEnd"/>
      <w:r w:rsidRPr="00DC76D2">
        <w:rPr>
          <w:rFonts w:ascii="Times New Roman" w:hAnsi="Times New Roman" w:cs="Times New Roman"/>
          <w:lang w:val="lv-LV"/>
        </w:rPr>
        <w:t xml:space="preserve"> kontekstā.</w:t>
      </w:r>
      <w:r w:rsidR="00CC511B" w:rsidRPr="00DC76D2">
        <w:rPr>
          <w:rFonts w:ascii="Times New Roman" w:hAnsi="Times New Roman" w:cs="Times New Roman"/>
          <w:lang w:val="lv-LV"/>
        </w:rPr>
        <w:t xml:space="preserve"> To ņemot vērā, jāmin, ka aptuveni pusē (</w:t>
      </w:r>
      <w:r w:rsidR="00173689" w:rsidRPr="00DC76D2">
        <w:rPr>
          <w:rFonts w:ascii="Times New Roman" w:hAnsi="Times New Roman" w:cs="Times New Roman"/>
          <w:lang w:val="lv-LV"/>
        </w:rPr>
        <w:t xml:space="preserve">t.i. </w:t>
      </w:r>
      <w:r w:rsidR="00CC511B" w:rsidRPr="00DC76D2">
        <w:rPr>
          <w:rFonts w:ascii="Times New Roman" w:hAnsi="Times New Roman" w:cs="Times New Roman"/>
          <w:lang w:val="lv-LV"/>
        </w:rPr>
        <w:t xml:space="preserve">31) no analizētajiem </w:t>
      </w:r>
      <w:r w:rsidR="00CC511B" w:rsidRPr="00DC76D2">
        <w:rPr>
          <w:rFonts w:ascii="Times New Roman" w:hAnsi="Times New Roman" w:cs="Times New Roman"/>
          <w:lang w:val="lv-LV"/>
        </w:rPr>
        <w:lastRenderedPageBreak/>
        <w:t>rakstiem tika pausta nostāja par labu sieviešu ordinācijai, skatot to šaurākā – attiecīgā gadījuma – kontekstā (pozīcija pret sieviešu ordināciju tika pausta 12 rakstos).</w:t>
      </w:r>
    </w:p>
    <w:p w14:paraId="775444D9" w14:textId="75C5439E" w:rsidR="007C486F" w:rsidRPr="00DC76D2" w:rsidRDefault="00CC511B"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 xml:space="preserve">Treškārt, </w:t>
      </w:r>
      <w:r w:rsidR="00CB765D" w:rsidRPr="00DC76D2">
        <w:rPr>
          <w:rFonts w:ascii="Times New Roman" w:hAnsi="Times New Roman" w:cs="Times New Roman"/>
          <w:lang w:val="lv-LV"/>
        </w:rPr>
        <w:t>argumentācijas tipu analīze atklāja</w:t>
      </w:r>
      <w:r w:rsidR="00173689" w:rsidRPr="00DC76D2">
        <w:rPr>
          <w:rFonts w:ascii="Times New Roman" w:hAnsi="Times New Roman" w:cs="Times New Roman"/>
          <w:lang w:val="lv-LV"/>
        </w:rPr>
        <w:t>, kuros publiskās</w:t>
      </w:r>
      <w:r w:rsidR="00CB765D" w:rsidRPr="00DC76D2">
        <w:rPr>
          <w:rFonts w:ascii="Times New Roman" w:hAnsi="Times New Roman" w:cs="Times New Roman"/>
          <w:lang w:val="lv-LV"/>
        </w:rPr>
        <w:t xml:space="preserve"> diskusijas aspekt</w:t>
      </w:r>
      <w:r w:rsidR="00173689" w:rsidRPr="00DC76D2">
        <w:rPr>
          <w:rFonts w:ascii="Times New Roman" w:hAnsi="Times New Roman" w:cs="Times New Roman"/>
          <w:lang w:val="lv-LV"/>
        </w:rPr>
        <w:t xml:space="preserve">os starp diskusijā iesaistītajām pusēm veidojas </w:t>
      </w:r>
      <w:r w:rsidR="007C486F" w:rsidRPr="00DC76D2">
        <w:rPr>
          <w:rFonts w:ascii="Times New Roman" w:hAnsi="Times New Roman" w:cs="Times New Roman"/>
          <w:lang w:val="lv-LV"/>
        </w:rPr>
        <w:t xml:space="preserve">vai neveidojas </w:t>
      </w:r>
      <w:r w:rsidR="00173689" w:rsidRPr="00DC76D2">
        <w:rPr>
          <w:rFonts w:ascii="Times New Roman" w:hAnsi="Times New Roman" w:cs="Times New Roman"/>
          <w:lang w:val="lv-LV"/>
        </w:rPr>
        <w:t>aktīva polemika</w:t>
      </w:r>
      <w:r w:rsidR="00CB765D" w:rsidRPr="00DC76D2">
        <w:rPr>
          <w:rFonts w:ascii="Times New Roman" w:hAnsi="Times New Roman" w:cs="Times New Roman"/>
          <w:lang w:val="lv-LV"/>
        </w:rPr>
        <w:t>.</w:t>
      </w:r>
      <w:r w:rsidR="00173689" w:rsidRPr="00DC76D2">
        <w:rPr>
          <w:rFonts w:ascii="Times New Roman" w:hAnsi="Times New Roman" w:cs="Times New Roman"/>
          <w:lang w:val="lv-LV"/>
        </w:rPr>
        <w:t xml:space="preserve"> Izcelsim trīs </w:t>
      </w:r>
      <w:r w:rsidR="007C486F" w:rsidRPr="00DC76D2">
        <w:rPr>
          <w:rFonts w:ascii="Times New Roman" w:hAnsi="Times New Roman" w:cs="Times New Roman"/>
          <w:lang w:val="lv-LV"/>
        </w:rPr>
        <w:t>novērojumus:</w:t>
      </w:r>
    </w:p>
    <w:p w14:paraId="5CF85F5E" w14:textId="36954568" w:rsidR="007C486F" w:rsidRPr="00DC76D2" w:rsidRDefault="00CB765D"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 xml:space="preserve">(A) Argumenti, atsaucoties uz dzimumu līdztiesību, analizētajās publikācijās </w:t>
      </w:r>
      <w:r w:rsidR="007C486F" w:rsidRPr="00DC76D2">
        <w:rPr>
          <w:rFonts w:ascii="Times New Roman" w:hAnsi="Times New Roman" w:cs="Times New Roman"/>
          <w:lang w:val="lv-LV"/>
        </w:rPr>
        <w:t>tika izmantoti 21 reizi, no tām 1</w:t>
      </w:r>
      <w:r w:rsidRPr="00DC76D2">
        <w:rPr>
          <w:rFonts w:ascii="Times New Roman" w:hAnsi="Times New Roman" w:cs="Times New Roman"/>
          <w:lang w:val="lv-LV"/>
        </w:rPr>
        <w:t>7</w:t>
      </w:r>
      <w:r w:rsidR="007C486F" w:rsidRPr="00DC76D2">
        <w:rPr>
          <w:rFonts w:ascii="Times New Roman" w:hAnsi="Times New Roman" w:cs="Times New Roman"/>
          <w:lang w:val="lv-LV"/>
        </w:rPr>
        <w:t xml:space="preserve"> par labu sievi</w:t>
      </w:r>
      <w:r w:rsidRPr="00DC76D2">
        <w:rPr>
          <w:rFonts w:ascii="Times New Roman" w:hAnsi="Times New Roman" w:cs="Times New Roman"/>
          <w:lang w:val="lv-LV"/>
        </w:rPr>
        <w:t xml:space="preserve">ešu ordinācijai un vien 4 pret to. </w:t>
      </w:r>
    </w:p>
    <w:p w14:paraId="32251F60" w14:textId="74D37BB3" w:rsidR="007C486F" w:rsidRPr="00DC76D2" w:rsidRDefault="00CB765D"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 xml:space="preserve">(B) </w:t>
      </w:r>
      <w:r w:rsidR="007248DA" w:rsidRPr="00DC76D2">
        <w:rPr>
          <w:rFonts w:ascii="Times New Roman" w:hAnsi="Times New Roman" w:cs="Times New Roman"/>
          <w:lang w:val="lv-LV"/>
        </w:rPr>
        <w:t>Argumenti, atsaucoties uz tradīciju,</w:t>
      </w:r>
      <w:r w:rsidR="007C486F" w:rsidRPr="00DC76D2">
        <w:rPr>
          <w:rFonts w:ascii="Times New Roman" w:hAnsi="Times New Roman" w:cs="Times New Roman"/>
          <w:lang w:val="lv-LV"/>
        </w:rPr>
        <w:t xml:space="preserve"> tika izmantoti 13 reižu, no tām</w:t>
      </w:r>
      <w:r w:rsidR="007248DA" w:rsidRPr="00DC76D2">
        <w:rPr>
          <w:rFonts w:ascii="Times New Roman" w:hAnsi="Times New Roman" w:cs="Times New Roman"/>
          <w:lang w:val="lv-LV"/>
        </w:rPr>
        <w:t xml:space="preserve"> </w:t>
      </w:r>
      <w:r w:rsidR="007C486F" w:rsidRPr="00DC76D2">
        <w:rPr>
          <w:rFonts w:ascii="Times New Roman" w:hAnsi="Times New Roman" w:cs="Times New Roman"/>
          <w:lang w:val="lv-LV"/>
        </w:rPr>
        <w:t xml:space="preserve">10 </w:t>
      </w:r>
      <w:r w:rsidR="007248DA" w:rsidRPr="00DC76D2">
        <w:rPr>
          <w:rFonts w:ascii="Times New Roman" w:hAnsi="Times New Roman" w:cs="Times New Roman"/>
          <w:lang w:val="lv-LV"/>
        </w:rPr>
        <w:t>pamato sieviešu ordinācijas aizliegumu</w:t>
      </w:r>
      <w:r w:rsidR="007C486F" w:rsidRPr="00DC76D2">
        <w:rPr>
          <w:rFonts w:ascii="Times New Roman" w:hAnsi="Times New Roman" w:cs="Times New Roman"/>
          <w:lang w:val="lv-LV"/>
        </w:rPr>
        <w:t xml:space="preserve">, </w:t>
      </w:r>
      <w:r w:rsidR="007248DA" w:rsidRPr="00DC76D2">
        <w:rPr>
          <w:rFonts w:ascii="Times New Roman" w:hAnsi="Times New Roman" w:cs="Times New Roman"/>
          <w:lang w:val="lv-LV"/>
        </w:rPr>
        <w:t>turpretim vien 3 aizstāv</w:t>
      </w:r>
      <w:r w:rsidR="007C486F" w:rsidRPr="00DC76D2">
        <w:rPr>
          <w:rFonts w:ascii="Times New Roman" w:hAnsi="Times New Roman" w:cs="Times New Roman"/>
          <w:lang w:val="lv-LV"/>
        </w:rPr>
        <w:t xml:space="preserve"> </w:t>
      </w:r>
      <w:r w:rsidR="007248DA" w:rsidRPr="00DC76D2">
        <w:rPr>
          <w:rFonts w:ascii="Times New Roman" w:hAnsi="Times New Roman" w:cs="Times New Roman"/>
          <w:lang w:val="lv-LV"/>
        </w:rPr>
        <w:t xml:space="preserve">sieviešu ordināciju. </w:t>
      </w:r>
    </w:p>
    <w:p w14:paraId="66062C46" w14:textId="77777777" w:rsidR="007C486F" w:rsidRPr="00DC76D2" w:rsidRDefault="007248DA"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 xml:space="preserve">(C) Teoloģiski argumenti tika izmantoti 19 reižu, no tiem 10 par un 9 pret sieviešu ordināciju. </w:t>
      </w:r>
    </w:p>
    <w:p w14:paraId="018C93CE" w14:textId="1BC04B91" w:rsidR="00754DC0" w:rsidRPr="00DC76D2" w:rsidRDefault="007C486F" w:rsidP="00DC76D2">
      <w:pPr>
        <w:spacing w:after="0" w:line="360" w:lineRule="auto"/>
        <w:ind w:firstLine="720"/>
        <w:contextualSpacing/>
        <w:jc w:val="both"/>
        <w:rPr>
          <w:rFonts w:ascii="Times New Roman" w:hAnsi="Times New Roman" w:cs="Times New Roman"/>
          <w:lang w:val="lv-LV"/>
        </w:rPr>
      </w:pPr>
      <w:r w:rsidRPr="00DC76D2">
        <w:rPr>
          <w:rFonts w:ascii="Times New Roman" w:hAnsi="Times New Roman" w:cs="Times New Roman"/>
          <w:lang w:val="lv-LV"/>
        </w:rPr>
        <w:t>N</w:t>
      </w:r>
      <w:r w:rsidR="007248DA" w:rsidRPr="00DC76D2">
        <w:rPr>
          <w:rFonts w:ascii="Times New Roman" w:hAnsi="Times New Roman" w:cs="Times New Roman"/>
          <w:lang w:val="lv-LV"/>
        </w:rPr>
        <w:t xml:space="preserve">ovērojumi (A) un (B) vedina domāt, ka </w:t>
      </w:r>
      <w:r w:rsidRPr="00DC76D2">
        <w:rPr>
          <w:rFonts w:ascii="Times New Roman" w:hAnsi="Times New Roman" w:cs="Times New Roman"/>
          <w:lang w:val="lv-LV"/>
        </w:rPr>
        <w:t>sieviešu ordinācijas kontekstā argum</w:t>
      </w:r>
      <w:r w:rsidR="008A1179" w:rsidRPr="00DC76D2">
        <w:rPr>
          <w:rFonts w:ascii="Times New Roman" w:hAnsi="Times New Roman" w:cs="Times New Roman"/>
          <w:lang w:val="lv-LV"/>
        </w:rPr>
        <w:t>en</w:t>
      </w:r>
      <w:r w:rsidRPr="00DC76D2">
        <w:rPr>
          <w:rFonts w:ascii="Times New Roman" w:hAnsi="Times New Roman" w:cs="Times New Roman"/>
          <w:lang w:val="lv-LV"/>
        </w:rPr>
        <w:t>ti par dzimumu līdztiesību un tradīciju neraisa aktīvu polemiku. Par spīti tam, ir</w:t>
      </w:r>
      <w:r w:rsidR="00754DC0" w:rsidRPr="00DC76D2">
        <w:rPr>
          <w:rFonts w:ascii="Times New Roman" w:hAnsi="Times New Roman" w:cs="Times New Roman"/>
          <w:lang w:val="lv-LV"/>
        </w:rPr>
        <w:t xml:space="preserve"> redzams, ka abas diskusijā iesaistītās puses </w:t>
      </w:r>
      <w:r w:rsidRPr="00DC76D2">
        <w:rPr>
          <w:rFonts w:ascii="Times New Roman" w:hAnsi="Times New Roman" w:cs="Times New Roman"/>
          <w:lang w:val="lv-LV"/>
        </w:rPr>
        <w:t xml:space="preserve">tomēr </w:t>
      </w:r>
      <w:r w:rsidR="00754DC0" w:rsidRPr="00DC76D2">
        <w:rPr>
          <w:rFonts w:ascii="Times New Roman" w:hAnsi="Times New Roman" w:cs="Times New Roman"/>
          <w:lang w:val="lv-LV"/>
        </w:rPr>
        <w:t>integrē tos argu</w:t>
      </w:r>
      <w:r w:rsidR="008A1179" w:rsidRPr="00DC76D2">
        <w:rPr>
          <w:rFonts w:ascii="Times New Roman" w:hAnsi="Times New Roman" w:cs="Times New Roman"/>
          <w:lang w:val="lv-LV"/>
        </w:rPr>
        <w:t>m</w:t>
      </w:r>
      <w:r w:rsidR="00754DC0" w:rsidRPr="00DC76D2">
        <w:rPr>
          <w:rFonts w:ascii="Times New Roman" w:hAnsi="Times New Roman" w:cs="Times New Roman"/>
          <w:lang w:val="lv-LV"/>
        </w:rPr>
        <w:t>entācijas tipus, kas raksturīgi pretējam viedoklim. Piemēram, argument</w:t>
      </w:r>
      <w:r w:rsidR="00173689" w:rsidRPr="00DC76D2">
        <w:rPr>
          <w:rFonts w:ascii="Times New Roman" w:hAnsi="Times New Roman" w:cs="Times New Roman"/>
          <w:lang w:val="lv-LV"/>
        </w:rPr>
        <w:t>i</w:t>
      </w:r>
      <w:r w:rsidR="00754DC0" w:rsidRPr="00DC76D2">
        <w:rPr>
          <w:rFonts w:ascii="Times New Roman" w:hAnsi="Times New Roman" w:cs="Times New Roman"/>
          <w:lang w:val="lv-LV"/>
        </w:rPr>
        <w:t xml:space="preserve"> </w:t>
      </w:r>
      <w:r w:rsidR="00754DC0" w:rsidRPr="00DC76D2">
        <w:rPr>
          <w:rFonts w:ascii="Times New Roman" w:hAnsi="Times New Roman" w:cs="Times New Roman"/>
          <w:i/>
          <w:iCs/>
          <w:lang w:val="lv-LV"/>
        </w:rPr>
        <w:t>par</w:t>
      </w:r>
      <w:r w:rsidR="00754DC0" w:rsidRPr="00DC76D2">
        <w:rPr>
          <w:rFonts w:ascii="Times New Roman" w:hAnsi="Times New Roman" w:cs="Times New Roman"/>
          <w:lang w:val="lv-LV"/>
        </w:rPr>
        <w:t xml:space="preserve"> sieviešu ordināciju, atsaucoties uz tradīciju, </w:t>
      </w:r>
      <w:r w:rsidR="00173689" w:rsidRPr="00DC76D2">
        <w:rPr>
          <w:rFonts w:ascii="Times New Roman" w:hAnsi="Times New Roman" w:cs="Times New Roman"/>
          <w:lang w:val="lv-LV"/>
        </w:rPr>
        <w:t xml:space="preserve">nereti </w:t>
      </w:r>
      <w:r w:rsidR="00754DC0" w:rsidRPr="00DC76D2">
        <w:rPr>
          <w:rFonts w:ascii="Times New Roman" w:hAnsi="Times New Roman" w:cs="Times New Roman"/>
          <w:lang w:val="lv-LV"/>
        </w:rPr>
        <w:t xml:space="preserve">norāda uz bažām par attālināšanos no rietumnieciskām, demokrātiskām, </w:t>
      </w:r>
      <w:proofErr w:type="spellStart"/>
      <w:r w:rsidR="00754DC0" w:rsidRPr="00DC76D2">
        <w:rPr>
          <w:rFonts w:ascii="Times New Roman" w:hAnsi="Times New Roman" w:cs="Times New Roman"/>
          <w:lang w:val="lv-LV"/>
        </w:rPr>
        <w:t>protestantiskām</w:t>
      </w:r>
      <w:proofErr w:type="spellEnd"/>
      <w:r w:rsidR="00754DC0" w:rsidRPr="00DC76D2">
        <w:rPr>
          <w:rFonts w:ascii="Times New Roman" w:hAnsi="Times New Roman" w:cs="Times New Roman"/>
          <w:lang w:val="lv-LV"/>
        </w:rPr>
        <w:t xml:space="preserve"> vērtībām. </w:t>
      </w:r>
      <w:r w:rsidRPr="00DC76D2">
        <w:rPr>
          <w:rFonts w:ascii="Times New Roman" w:hAnsi="Times New Roman" w:cs="Times New Roman"/>
          <w:lang w:val="lv-LV"/>
        </w:rPr>
        <w:t>A</w:t>
      </w:r>
      <w:r w:rsidR="00754DC0" w:rsidRPr="00DC76D2">
        <w:rPr>
          <w:rFonts w:ascii="Times New Roman" w:hAnsi="Times New Roman" w:cs="Times New Roman"/>
          <w:lang w:val="lv-LV"/>
        </w:rPr>
        <w:t>rgument</w:t>
      </w:r>
      <w:r w:rsidR="00173689" w:rsidRPr="00DC76D2">
        <w:rPr>
          <w:rFonts w:ascii="Times New Roman" w:hAnsi="Times New Roman" w:cs="Times New Roman"/>
          <w:lang w:val="lv-LV"/>
        </w:rPr>
        <w:t>i</w:t>
      </w:r>
      <w:r w:rsidR="00754DC0" w:rsidRPr="00DC76D2">
        <w:rPr>
          <w:rFonts w:ascii="Times New Roman" w:hAnsi="Times New Roman" w:cs="Times New Roman"/>
          <w:lang w:val="lv-LV"/>
        </w:rPr>
        <w:t xml:space="preserve"> </w:t>
      </w:r>
      <w:r w:rsidR="00754DC0" w:rsidRPr="00DC76D2">
        <w:rPr>
          <w:rFonts w:ascii="Times New Roman" w:hAnsi="Times New Roman" w:cs="Times New Roman"/>
          <w:i/>
          <w:iCs/>
          <w:lang w:val="lv-LV"/>
        </w:rPr>
        <w:t>pret</w:t>
      </w:r>
      <w:r w:rsidR="00754DC0" w:rsidRPr="00DC76D2">
        <w:rPr>
          <w:rFonts w:ascii="Times New Roman" w:hAnsi="Times New Roman" w:cs="Times New Roman"/>
          <w:lang w:val="lv-LV"/>
        </w:rPr>
        <w:t xml:space="preserve"> sieviešu ordināciju, atsaucoties uz dzimumu līdztiesību, </w:t>
      </w:r>
      <w:r w:rsidR="00173689" w:rsidRPr="00DC76D2">
        <w:rPr>
          <w:rFonts w:ascii="Times New Roman" w:hAnsi="Times New Roman" w:cs="Times New Roman"/>
          <w:lang w:val="lv-LV"/>
        </w:rPr>
        <w:t xml:space="preserve">bieži </w:t>
      </w:r>
      <w:r w:rsidR="00754DC0" w:rsidRPr="00DC76D2">
        <w:rPr>
          <w:rFonts w:ascii="Times New Roman" w:hAnsi="Times New Roman" w:cs="Times New Roman"/>
          <w:lang w:val="lv-LV"/>
        </w:rPr>
        <w:t xml:space="preserve">norāda, ka šī nav diskusija par sievietes vērtību, cieņu vai apdāvinātību. </w:t>
      </w:r>
      <w:r w:rsidRPr="00DC76D2">
        <w:rPr>
          <w:rFonts w:ascii="Times New Roman" w:hAnsi="Times New Roman" w:cs="Times New Roman"/>
          <w:lang w:val="lv-LV"/>
        </w:rPr>
        <w:t>Tomēr, lai</w:t>
      </w:r>
      <w:r w:rsidR="00173689" w:rsidRPr="00DC76D2">
        <w:rPr>
          <w:rFonts w:ascii="Times New Roman" w:hAnsi="Times New Roman" w:cs="Times New Roman"/>
          <w:lang w:val="lv-LV"/>
        </w:rPr>
        <w:t xml:space="preserve"> noskaidrotu, vai minēto argumen</w:t>
      </w:r>
      <w:r w:rsidR="008A1179" w:rsidRPr="00DC76D2">
        <w:rPr>
          <w:rFonts w:ascii="Times New Roman" w:hAnsi="Times New Roman" w:cs="Times New Roman"/>
          <w:lang w:val="lv-LV"/>
        </w:rPr>
        <w:t>t</w:t>
      </w:r>
      <w:r w:rsidR="00173689" w:rsidRPr="00DC76D2">
        <w:rPr>
          <w:rFonts w:ascii="Times New Roman" w:hAnsi="Times New Roman" w:cs="Times New Roman"/>
          <w:lang w:val="lv-LV"/>
        </w:rPr>
        <w:t xml:space="preserve">u tipi, kas </w:t>
      </w:r>
      <w:proofErr w:type="spellStart"/>
      <w:r w:rsidR="00173689" w:rsidRPr="00DC76D2">
        <w:rPr>
          <w:rFonts w:ascii="Times New Roman" w:hAnsi="Times New Roman" w:cs="Times New Roman"/>
          <w:i/>
          <w:iCs/>
          <w:lang w:val="lv-LV"/>
        </w:rPr>
        <w:t>prima</w:t>
      </w:r>
      <w:proofErr w:type="spellEnd"/>
      <w:r w:rsidR="00173689" w:rsidRPr="00DC76D2">
        <w:rPr>
          <w:rFonts w:ascii="Times New Roman" w:hAnsi="Times New Roman" w:cs="Times New Roman"/>
          <w:i/>
          <w:iCs/>
          <w:lang w:val="lv-LV"/>
        </w:rPr>
        <w:t xml:space="preserve"> </w:t>
      </w:r>
      <w:proofErr w:type="spellStart"/>
      <w:r w:rsidR="00173689" w:rsidRPr="00DC76D2">
        <w:rPr>
          <w:rFonts w:ascii="Times New Roman" w:hAnsi="Times New Roman" w:cs="Times New Roman"/>
          <w:i/>
          <w:iCs/>
          <w:lang w:val="lv-LV"/>
        </w:rPr>
        <w:t>facie</w:t>
      </w:r>
      <w:proofErr w:type="spellEnd"/>
      <w:r w:rsidR="00173689" w:rsidRPr="00DC76D2">
        <w:rPr>
          <w:rFonts w:ascii="Times New Roman" w:hAnsi="Times New Roman" w:cs="Times New Roman"/>
          <w:i/>
          <w:iCs/>
          <w:lang w:val="lv-LV"/>
        </w:rPr>
        <w:t xml:space="preserve"> </w:t>
      </w:r>
      <w:r w:rsidR="00173689" w:rsidRPr="00DC76D2">
        <w:rPr>
          <w:rFonts w:ascii="Times New Roman" w:hAnsi="Times New Roman" w:cs="Times New Roman"/>
          <w:lang w:val="lv-LV"/>
        </w:rPr>
        <w:t xml:space="preserve">sakrīt abām diskusijas pusēm, nav </w:t>
      </w:r>
      <w:proofErr w:type="spellStart"/>
      <w:r w:rsidR="00173689" w:rsidRPr="00DC76D2">
        <w:rPr>
          <w:rFonts w:ascii="Times New Roman" w:hAnsi="Times New Roman" w:cs="Times New Roman"/>
          <w:lang w:val="lv-LV"/>
        </w:rPr>
        <w:t>ekvivokatīva</w:t>
      </w:r>
      <w:proofErr w:type="spellEnd"/>
      <w:r w:rsidR="00173689" w:rsidRPr="00DC76D2">
        <w:rPr>
          <w:rFonts w:ascii="Times New Roman" w:hAnsi="Times New Roman" w:cs="Times New Roman"/>
          <w:lang w:val="lv-LV"/>
        </w:rPr>
        <w:t xml:space="preserve"> rakstura, nepieciešama kvalitatīva analīze. </w:t>
      </w:r>
      <w:r w:rsidR="00754DC0" w:rsidRPr="00DC76D2">
        <w:rPr>
          <w:rFonts w:ascii="Times New Roman" w:hAnsi="Times New Roman" w:cs="Times New Roman"/>
          <w:lang w:val="lv-LV"/>
        </w:rPr>
        <w:t>Abi pētījuma autori uzskata, ka tieši šo saskarsmes punktu</w:t>
      </w:r>
      <w:r w:rsidR="00173689" w:rsidRPr="00DC76D2">
        <w:rPr>
          <w:rFonts w:ascii="Times New Roman" w:hAnsi="Times New Roman" w:cs="Times New Roman"/>
          <w:lang w:val="lv-LV"/>
        </w:rPr>
        <w:t xml:space="preserve"> (novērojums (C))</w:t>
      </w:r>
      <w:r w:rsidR="00754DC0" w:rsidRPr="00DC76D2">
        <w:rPr>
          <w:rFonts w:ascii="Times New Roman" w:hAnsi="Times New Roman" w:cs="Times New Roman"/>
          <w:lang w:val="lv-LV"/>
        </w:rPr>
        <w:t xml:space="preserve"> vai to trūkuma </w:t>
      </w:r>
      <w:r w:rsidR="00173689" w:rsidRPr="00DC76D2">
        <w:rPr>
          <w:rFonts w:ascii="Times New Roman" w:hAnsi="Times New Roman" w:cs="Times New Roman"/>
          <w:lang w:val="lv-LV"/>
        </w:rPr>
        <w:t>(</w:t>
      </w:r>
      <w:r w:rsidR="00754DC0" w:rsidRPr="00DC76D2">
        <w:rPr>
          <w:rFonts w:ascii="Times New Roman" w:hAnsi="Times New Roman" w:cs="Times New Roman"/>
          <w:lang w:val="lv-LV"/>
        </w:rPr>
        <w:t>(A), (B</w:t>
      </w:r>
      <w:r w:rsidR="00173689" w:rsidRPr="00DC76D2">
        <w:rPr>
          <w:rFonts w:ascii="Times New Roman" w:hAnsi="Times New Roman" w:cs="Times New Roman"/>
          <w:lang w:val="lv-LV"/>
        </w:rPr>
        <w:t>)</w:t>
      </w:r>
      <w:r w:rsidR="00754DC0" w:rsidRPr="00DC76D2">
        <w:rPr>
          <w:rFonts w:ascii="Times New Roman" w:hAnsi="Times New Roman" w:cs="Times New Roman"/>
          <w:lang w:val="lv-LV"/>
        </w:rPr>
        <w:t>)</w:t>
      </w:r>
      <w:r w:rsidRPr="00DC76D2">
        <w:rPr>
          <w:rFonts w:ascii="Times New Roman" w:hAnsi="Times New Roman" w:cs="Times New Roman"/>
          <w:lang w:val="lv-LV"/>
        </w:rPr>
        <w:t xml:space="preserve"> </w:t>
      </w:r>
      <w:r w:rsidR="00173689" w:rsidRPr="00DC76D2">
        <w:rPr>
          <w:rFonts w:ascii="Times New Roman" w:hAnsi="Times New Roman" w:cs="Times New Roman"/>
          <w:lang w:val="lv-LV"/>
        </w:rPr>
        <w:t xml:space="preserve"> </w:t>
      </w:r>
      <w:r w:rsidR="00754DC0" w:rsidRPr="00DC76D2">
        <w:rPr>
          <w:rFonts w:ascii="Times New Roman" w:hAnsi="Times New Roman" w:cs="Times New Roman"/>
          <w:lang w:val="lv-LV"/>
        </w:rPr>
        <w:t>turpmāka analīze var būt vērtīga jēgpilnas diskusijas veicināšanai.</w:t>
      </w:r>
    </w:p>
    <w:p w14:paraId="1B47E060" w14:textId="77777777" w:rsidR="009E4426" w:rsidRPr="00DC76D2" w:rsidRDefault="009E4426" w:rsidP="009E4426">
      <w:pPr>
        <w:jc w:val="both"/>
        <w:rPr>
          <w:rFonts w:ascii="Times New Roman" w:hAnsi="Times New Roman" w:cs="Times New Roman"/>
          <w:lang w:val="lv-LV"/>
        </w:rPr>
      </w:pPr>
    </w:p>
    <w:p w14:paraId="1928DCA6" w14:textId="67D52FDE" w:rsidR="009E4426" w:rsidRPr="00DC76D2" w:rsidRDefault="009E4426" w:rsidP="00DC76D2">
      <w:pPr>
        <w:spacing w:after="0" w:line="240" w:lineRule="auto"/>
        <w:contextualSpacing/>
        <w:jc w:val="both"/>
        <w:rPr>
          <w:rFonts w:ascii="Times New Roman" w:hAnsi="Times New Roman" w:cs="Times New Roman"/>
          <w:b/>
          <w:bCs/>
          <w:lang w:val="lv-LV"/>
        </w:rPr>
      </w:pPr>
      <w:r w:rsidRPr="00DC76D2">
        <w:rPr>
          <w:rFonts w:ascii="Times New Roman" w:hAnsi="Times New Roman" w:cs="Times New Roman"/>
          <w:b/>
          <w:bCs/>
          <w:lang w:val="lv-LV"/>
        </w:rPr>
        <w:t>Izmantot</w:t>
      </w:r>
      <w:r w:rsidR="005A40FD" w:rsidRPr="00DC76D2">
        <w:rPr>
          <w:rFonts w:ascii="Times New Roman" w:hAnsi="Times New Roman" w:cs="Times New Roman"/>
          <w:b/>
          <w:bCs/>
          <w:lang w:val="lv-LV"/>
        </w:rPr>
        <w:t xml:space="preserve">ie avoti un </w:t>
      </w:r>
      <w:r w:rsidRPr="00DC76D2">
        <w:rPr>
          <w:rFonts w:ascii="Times New Roman" w:hAnsi="Times New Roman" w:cs="Times New Roman"/>
          <w:b/>
          <w:bCs/>
          <w:lang w:val="lv-LV"/>
        </w:rPr>
        <w:t>literatūra:</w:t>
      </w:r>
    </w:p>
    <w:p w14:paraId="7B576044" w14:textId="373B2BCF" w:rsidR="009E4426" w:rsidRPr="00DC76D2" w:rsidRDefault="005A40FD" w:rsidP="00DC76D2">
      <w:pPr>
        <w:spacing w:after="0" w:line="240" w:lineRule="auto"/>
        <w:contextualSpacing/>
        <w:jc w:val="both"/>
        <w:rPr>
          <w:rFonts w:ascii="Times New Roman" w:hAnsi="Times New Roman" w:cs="Times New Roman"/>
          <w:lang w:val="lv-LV"/>
        </w:rPr>
      </w:pPr>
      <w:r w:rsidRPr="00DC76D2">
        <w:rPr>
          <w:rFonts w:ascii="Times New Roman" w:hAnsi="Times New Roman" w:cs="Times New Roman"/>
          <w:lang w:val="lv-LV"/>
        </w:rPr>
        <w:t>www.d</w:t>
      </w:r>
      <w:r w:rsidR="009E4426" w:rsidRPr="00DC76D2">
        <w:rPr>
          <w:rFonts w:ascii="Times New Roman" w:hAnsi="Times New Roman" w:cs="Times New Roman"/>
          <w:lang w:val="lv-LV"/>
        </w:rPr>
        <w:t>elfi.lv</w:t>
      </w:r>
    </w:p>
    <w:p w14:paraId="518A9026" w14:textId="5F096A97" w:rsidR="009E4426" w:rsidRPr="00DC76D2" w:rsidRDefault="005A40FD" w:rsidP="00DC76D2">
      <w:pPr>
        <w:spacing w:after="0" w:line="240" w:lineRule="auto"/>
        <w:contextualSpacing/>
        <w:jc w:val="both"/>
        <w:rPr>
          <w:rFonts w:ascii="Times New Roman" w:hAnsi="Times New Roman" w:cs="Times New Roman"/>
          <w:lang w:val="lv-LV"/>
        </w:rPr>
      </w:pPr>
      <w:r w:rsidRPr="00DC76D2">
        <w:rPr>
          <w:rFonts w:ascii="Times New Roman" w:hAnsi="Times New Roman" w:cs="Times New Roman"/>
          <w:lang w:val="lv-LV"/>
        </w:rPr>
        <w:t>www.t</w:t>
      </w:r>
      <w:r w:rsidR="009E4426" w:rsidRPr="00DC76D2">
        <w:rPr>
          <w:rFonts w:ascii="Times New Roman" w:hAnsi="Times New Roman" w:cs="Times New Roman"/>
          <w:lang w:val="lv-LV"/>
        </w:rPr>
        <w:t>vnet.lv</w:t>
      </w:r>
    </w:p>
    <w:p w14:paraId="577CE62E" w14:textId="77777777" w:rsidR="00754DC0" w:rsidRPr="00DC76D2" w:rsidRDefault="00754DC0" w:rsidP="00CC511B">
      <w:pPr>
        <w:ind w:firstLine="720"/>
        <w:jc w:val="both"/>
        <w:rPr>
          <w:rFonts w:ascii="Times New Roman" w:hAnsi="Times New Roman" w:cs="Times New Roman"/>
          <w:lang w:val="lv-LV"/>
        </w:rPr>
      </w:pPr>
    </w:p>
    <w:p w14:paraId="5C3BB71B" w14:textId="77777777" w:rsidR="00C33C3F" w:rsidRPr="00DC76D2" w:rsidRDefault="00C33C3F" w:rsidP="00C33C3F">
      <w:pPr>
        <w:ind w:firstLine="720"/>
        <w:jc w:val="both"/>
        <w:rPr>
          <w:rFonts w:ascii="Times New Roman" w:hAnsi="Times New Roman" w:cs="Times New Roman"/>
          <w:lang w:val="lv-LV"/>
        </w:rPr>
      </w:pPr>
    </w:p>
    <w:sectPr w:rsidR="00C33C3F" w:rsidRPr="00DC76D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29C1" w14:textId="77777777" w:rsidR="00A7122A" w:rsidRDefault="00A7122A" w:rsidP="00DC76D2">
      <w:pPr>
        <w:spacing w:after="0" w:line="240" w:lineRule="auto"/>
      </w:pPr>
      <w:r>
        <w:separator/>
      </w:r>
    </w:p>
  </w:endnote>
  <w:endnote w:type="continuationSeparator" w:id="0">
    <w:p w14:paraId="052CED50" w14:textId="77777777" w:rsidR="00A7122A" w:rsidRDefault="00A7122A" w:rsidP="00DC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F088" w14:textId="77777777" w:rsidR="00A7122A" w:rsidRDefault="00A7122A" w:rsidP="00DC76D2">
      <w:pPr>
        <w:spacing w:after="0" w:line="240" w:lineRule="auto"/>
      </w:pPr>
      <w:r>
        <w:separator/>
      </w:r>
    </w:p>
  </w:footnote>
  <w:footnote w:type="continuationSeparator" w:id="0">
    <w:p w14:paraId="7BB81C97" w14:textId="77777777" w:rsidR="00A7122A" w:rsidRDefault="00A7122A" w:rsidP="00DC76D2">
      <w:pPr>
        <w:spacing w:after="0" w:line="240" w:lineRule="auto"/>
      </w:pPr>
      <w:r>
        <w:continuationSeparator/>
      </w:r>
    </w:p>
  </w:footnote>
  <w:footnote w:id="1">
    <w:p w14:paraId="6BBF5D5B" w14:textId="5DC2100D" w:rsidR="00DC76D2" w:rsidRPr="00DC76D2" w:rsidRDefault="00DC76D2">
      <w:pPr>
        <w:pStyle w:val="FootnoteText"/>
        <w:rPr>
          <w:lang w:val="lv-LV"/>
        </w:rPr>
      </w:pPr>
      <w:r>
        <w:rPr>
          <w:rStyle w:val="FootnoteReference"/>
        </w:rPr>
        <w:footnoteRef/>
      </w:r>
      <w:r w:rsidRPr="00DC76D2">
        <w:rPr>
          <w:lang w:val="fi-FI"/>
        </w:rPr>
        <w:t xml:space="preserve"> </w:t>
      </w:r>
      <w:proofErr w:type="spellStart"/>
      <w:r w:rsidRPr="007367F2">
        <w:rPr>
          <w:rFonts w:ascii="Times New Roman" w:hAnsi="Times New Roman" w:cs="Times New Roman"/>
          <w:color w:val="000000" w:themeColor="text1"/>
          <w:lang w:val="fi-FI"/>
        </w:rPr>
        <w:t>Projekta</w:t>
      </w:r>
      <w:proofErr w:type="spellEnd"/>
      <w:r w:rsidRPr="007367F2">
        <w:rPr>
          <w:rFonts w:ascii="Times New Roman" w:hAnsi="Times New Roman" w:cs="Times New Roman"/>
          <w:color w:val="000000" w:themeColor="text1"/>
          <w:lang w:val="fi-FI"/>
        </w:rPr>
        <w:t xml:space="preserve"> Nr. LZP-2021/</w:t>
      </w:r>
      <w:proofErr w:type="gramStart"/>
      <w:r w:rsidRPr="007367F2">
        <w:rPr>
          <w:rFonts w:ascii="Times New Roman" w:hAnsi="Times New Roman" w:cs="Times New Roman"/>
          <w:color w:val="000000" w:themeColor="text1"/>
          <w:lang w:val="fi-FI"/>
        </w:rPr>
        <w:t>1-0182</w:t>
      </w:r>
      <w:proofErr w:type="gramEnd"/>
      <w:r w:rsidRPr="007367F2">
        <w:rPr>
          <w:rFonts w:ascii="Times New Roman" w:hAnsi="Times New Roman" w:cs="Times New Roman"/>
          <w:color w:val="000000" w:themeColor="text1"/>
          <w:lang w:val="fi-FI"/>
        </w:rPr>
        <w:t xml:space="preserve">, LU Nr. </w:t>
      </w:r>
      <w:r w:rsidRPr="007367F2">
        <w:rPr>
          <w:rFonts w:ascii="Times New Roman" w:hAnsi="Times New Roman" w:cs="Times New Roman"/>
          <w:color w:val="000000" w:themeColor="text1"/>
          <w:lang w:val="en-GB"/>
        </w:rPr>
        <w:t>LZP 2021/106LZP</w:t>
      </w:r>
      <w:r>
        <w:rPr>
          <w:rFonts w:ascii="Times New Roman" w:hAnsi="Times New Roman" w:cs="Times New Roman"/>
          <w:color w:val="000000" w:themeColor="text1"/>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30"/>
    <w:rsid w:val="00034974"/>
    <w:rsid w:val="0005212F"/>
    <w:rsid w:val="00173689"/>
    <w:rsid w:val="001F3F58"/>
    <w:rsid w:val="002528B9"/>
    <w:rsid w:val="005A40FD"/>
    <w:rsid w:val="007248DA"/>
    <w:rsid w:val="00754DC0"/>
    <w:rsid w:val="00796B62"/>
    <w:rsid w:val="007C486F"/>
    <w:rsid w:val="008A1179"/>
    <w:rsid w:val="009E4426"/>
    <w:rsid w:val="00A7122A"/>
    <w:rsid w:val="00C33C3F"/>
    <w:rsid w:val="00C87723"/>
    <w:rsid w:val="00CB765D"/>
    <w:rsid w:val="00CC511B"/>
    <w:rsid w:val="00DC76D2"/>
    <w:rsid w:val="00E56D7D"/>
    <w:rsid w:val="00ED1A4B"/>
    <w:rsid w:val="00F25BDC"/>
    <w:rsid w:val="00FF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189E"/>
  <w15:chartTrackingRefBased/>
  <w15:docId w15:val="{4A090A24-8C2C-49D5-BA1A-500F4B49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212F"/>
    <w:rPr>
      <w:sz w:val="16"/>
      <w:szCs w:val="16"/>
    </w:rPr>
  </w:style>
  <w:style w:type="paragraph" w:styleId="CommentText">
    <w:name w:val="annotation text"/>
    <w:basedOn w:val="Normal"/>
    <w:link w:val="CommentTextChar"/>
    <w:uiPriority w:val="99"/>
    <w:unhideWhenUsed/>
    <w:rsid w:val="0005212F"/>
    <w:pPr>
      <w:spacing w:line="240" w:lineRule="auto"/>
    </w:pPr>
    <w:rPr>
      <w:sz w:val="20"/>
      <w:szCs w:val="20"/>
    </w:rPr>
  </w:style>
  <w:style w:type="character" w:customStyle="1" w:styleId="CommentTextChar">
    <w:name w:val="Comment Text Char"/>
    <w:basedOn w:val="DefaultParagraphFont"/>
    <w:link w:val="CommentText"/>
    <w:uiPriority w:val="99"/>
    <w:rsid w:val="0005212F"/>
    <w:rPr>
      <w:sz w:val="20"/>
      <w:szCs w:val="20"/>
    </w:rPr>
  </w:style>
  <w:style w:type="paragraph" w:styleId="CommentSubject">
    <w:name w:val="annotation subject"/>
    <w:basedOn w:val="CommentText"/>
    <w:next w:val="CommentText"/>
    <w:link w:val="CommentSubjectChar"/>
    <w:uiPriority w:val="99"/>
    <w:semiHidden/>
    <w:unhideWhenUsed/>
    <w:rsid w:val="0005212F"/>
    <w:rPr>
      <w:b/>
      <w:bCs/>
    </w:rPr>
  </w:style>
  <w:style w:type="character" w:customStyle="1" w:styleId="CommentSubjectChar">
    <w:name w:val="Comment Subject Char"/>
    <w:basedOn w:val="CommentTextChar"/>
    <w:link w:val="CommentSubject"/>
    <w:uiPriority w:val="99"/>
    <w:semiHidden/>
    <w:rsid w:val="0005212F"/>
    <w:rPr>
      <w:b/>
      <w:bCs/>
      <w:sz w:val="20"/>
      <w:szCs w:val="20"/>
    </w:rPr>
  </w:style>
  <w:style w:type="paragraph" w:styleId="FootnoteText">
    <w:name w:val="footnote text"/>
    <w:basedOn w:val="Normal"/>
    <w:link w:val="FootnoteTextChar"/>
    <w:uiPriority w:val="99"/>
    <w:semiHidden/>
    <w:unhideWhenUsed/>
    <w:rsid w:val="00DC7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6D2"/>
    <w:rPr>
      <w:sz w:val="20"/>
      <w:szCs w:val="20"/>
    </w:rPr>
  </w:style>
  <w:style w:type="character" w:styleId="FootnoteReference">
    <w:name w:val="footnote reference"/>
    <w:basedOn w:val="DefaultParagraphFont"/>
    <w:uiPriority w:val="99"/>
    <w:semiHidden/>
    <w:unhideWhenUsed/>
    <w:rsid w:val="00DC7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7195-7817-4800-9E76-AD330A6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Anna Kozlova</dc:creator>
  <cp:keywords/>
  <dc:description/>
  <cp:lastModifiedBy>Ilze Stikāne</cp:lastModifiedBy>
  <cp:revision>9</cp:revision>
  <dcterms:created xsi:type="dcterms:W3CDTF">2023-06-06T22:35:00Z</dcterms:created>
  <dcterms:modified xsi:type="dcterms:W3CDTF">2023-06-30T13:36:00Z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2ca428d2-cd53-48eb-8e13-91972460499a</vt:lpwstr>
  </property>
</Properties>
</file>